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36.2pt" o:ole="">
            <v:imagedata r:id="rId8" o:title=""/>
          </v:shape>
          <o:OLEObject Type="Embed" ProgID="CorelDRAW.Graphic.14" ShapeID="_x0000_i1025" DrawAspect="Content" ObjectID="_1630847043"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735952">
        <w:rPr>
          <w:b/>
          <w:sz w:val="32"/>
          <w:szCs w:val="32"/>
        </w:rPr>
        <w:t>Аксы-Барлыкский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735952">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45pt;height:36.2pt" o:ole="">
            <v:imagedata r:id="rId8" o:title=""/>
          </v:shape>
          <o:OLEObject Type="Embed" ProgID="CorelDRAW.Graphic.14" ShapeID="_x0000_i1026" DrawAspect="Content" ObjectID="_1630847044"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735952">
        <w:rPr>
          <w:b/>
          <w:sz w:val="32"/>
          <w:szCs w:val="32"/>
        </w:rPr>
        <w:t>Аксы-Барлыкский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EE7105">
      <w:pPr>
        <w:pStyle w:val="16"/>
        <w:tabs>
          <w:tab w:val="right" w:leader="dot" w:pos="9344"/>
        </w:tabs>
        <w:rPr>
          <w:rFonts w:asciiTheme="minorHAnsi" w:eastAsiaTheme="minorEastAsia" w:hAnsiTheme="minorHAnsi" w:cstheme="minorBidi"/>
          <w:b w:val="0"/>
          <w:bCs w:val="0"/>
          <w:caps w:val="0"/>
          <w:noProof/>
          <w:sz w:val="22"/>
          <w:szCs w:val="22"/>
          <w:lang w:eastAsia="ru-RU"/>
        </w:rPr>
      </w:pPr>
      <w:r w:rsidRPr="00EE7105">
        <w:fldChar w:fldCharType="begin"/>
      </w:r>
      <w:r w:rsidR="007F2D50" w:rsidRPr="00A87EC2">
        <w:instrText xml:space="preserve"> TOC \o "1-3" \h \z \u </w:instrText>
      </w:r>
      <w:r w:rsidRPr="00EE7105">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EE710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EE710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735952">
          <w:rPr>
            <w:rStyle w:val="a9"/>
            <w:noProof/>
          </w:rPr>
          <w:t>Аксы-Барлыкский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735952">
          <w:rPr>
            <w:rStyle w:val="a9"/>
            <w:noProof/>
          </w:rPr>
          <w:t>Аксы-Барлыкский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EE710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EE7105">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EE710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EE7105">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EE710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EE710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EE7105"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735952">
        <w:rPr>
          <w:lang w:val="ru-RU"/>
        </w:rPr>
        <w:t>Аксы-Барлыкский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w:t>
      </w:r>
      <w:r w:rsidR="00AB5D2B">
        <w:rPr>
          <w:lang w:val="ru-RU"/>
        </w:rPr>
        <w:t>ь</w:t>
      </w:r>
      <w:r w:rsidR="00AB5D2B">
        <w:rPr>
          <w:lang w:val="ru-RU"/>
        </w:rPr>
        <w:t>ских поселений</w:t>
      </w:r>
      <w:r w:rsidR="00874C5A" w:rsidRPr="00874C5A">
        <w:rPr>
          <w:lang w:val="ru-RU"/>
        </w:rPr>
        <w:t xml:space="preserve"> сумон </w:t>
      </w:r>
      <w:r w:rsidR="00735952">
        <w:rPr>
          <w:lang w:val="ru-RU"/>
        </w:rPr>
        <w:t>Аксы-Барлыкский</w:t>
      </w:r>
      <w:r w:rsidR="00874C5A" w:rsidRPr="00874C5A">
        <w:rPr>
          <w:lang w:val="ru-RU"/>
        </w:rPr>
        <w:t xml:space="preserve">  Барун-Хемчикий кожуун Республики Тыва</w:t>
      </w:r>
      <w:r w:rsidR="00874C5A">
        <w:rPr>
          <w:lang w:val="ru-RU"/>
        </w:rPr>
        <w:t>,</w:t>
      </w:r>
      <w:r w:rsidR="00EC5F7F" w:rsidRPr="00A87EC2">
        <w:rPr>
          <w:lang w:val="ru-RU"/>
        </w:rPr>
        <w:t xml:space="preserve"> </w:t>
      </w:r>
      <w:r>
        <w:rPr>
          <w:lang w:val="ru-RU"/>
        </w:rPr>
        <w:t>Модельные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w:t>
      </w:r>
      <w:r w:rsidR="00EC5F7F" w:rsidRPr="00A87EC2">
        <w:rPr>
          <w:lang w:val="ru-RU"/>
        </w:rPr>
        <w:t>р</w:t>
      </w:r>
      <w:r w:rsidR="00EC5F7F" w:rsidRPr="00A87EC2">
        <w:rPr>
          <w:lang w:val="ru-RU"/>
        </w:rPr>
        <w:t xml:space="preserve">ганов государственной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735952">
        <w:rPr>
          <w:lang w:val="ru-RU"/>
        </w:rPr>
        <w:t>Аксы-Барлыкский</w:t>
      </w:r>
      <w:r w:rsidR="00874C5A" w:rsidRPr="00874C5A">
        <w:rPr>
          <w:lang w:val="ru-RU"/>
        </w:rPr>
        <w:t xml:space="preserve">  Барун-Хемчикий кожуун Республики Тыва </w:t>
      </w:r>
      <w:r w:rsidR="00EC5F7F" w:rsidRPr="00A87EC2">
        <w:rPr>
          <w:lang w:val="ru-RU"/>
        </w:rPr>
        <w:t xml:space="preserve">разработаны в соответствии с законодательством Российской Федерации и </w:t>
      </w:r>
      <w:r>
        <w:rPr>
          <w:lang w:val="ru-RU"/>
        </w:rPr>
        <w:t>Республики Тыва</w:t>
      </w:r>
      <w:r w:rsidR="00EC5F7F" w:rsidRPr="00A87EC2">
        <w:rPr>
          <w:lang w:val="ru-RU"/>
        </w:rPr>
        <w:t>, нормативно-правовыми и нормативно-техническими д</w:t>
      </w:r>
      <w:r w:rsidR="00EC5F7F" w:rsidRPr="00A87EC2">
        <w:rPr>
          <w:lang w:val="ru-RU"/>
        </w:rPr>
        <w:t>о</w:t>
      </w:r>
      <w:r w:rsidR="00EC5F7F" w:rsidRPr="00A87EC2">
        <w:rPr>
          <w:lang w:val="ru-RU"/>
        </w:rPr>
        <w:t>кументами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735952">
        <w:rPr>
          <w:lang w:val="ru-RU"/>
        </w:rPr>
        <w:t>Аксы-Барлыкский</w:t>
      </w:r>
      <w:r w:rsidR="00874C5A" w:rsidRPr="00874C5A">
        <w:rPr>
          <w:lang w:val="ru-RU"/>
        </w:rPr>
        <w:t xml:space="preserve">  Барун-Хемчикий кожуун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735952">
        <w:rPr>
          <w:lang w:val="ru-RU"/>
        </w:rPr>
        <w:t>Аксы-Барлыкский</w:t>
      </w:r>
      <w:r w:rsidR="00070057" w:rsidRPr="00070057">
        <w:rPr>
          <w:lang w:val="ru-RU"/>
        </w:rPr>
        <w:t xml:space="preserve">  Барун-Хемчикий кожуун Республики Тыва</w:t>
      </w:r>
      <w:r w:rsidR="00245CDE">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Республики Тыва</w:t>
      </w:r>
      <w:r w:rsidR="00EC5F7F" w:rsidRPr="00A87EC2">
        <w:rPr>
          <w:lang w:val="ru-RU"/>
        </w:rPr>
        <w:t>, соц</w:t>
      </w:r>
      <w:r w:rsidR="00EC5F7F" w:rsidRPr="00A87EC2">
        <w:rPr>
          <w:lang w:val="ru-RU"/>
        </w:rPr>
        <w:t>и</w:t>
      </w:r>
      <w:r w:rsidR="00EC5F7F" w:rsidRPr="00A87EC2">
        <w:rPr>
          <w:lang w:val="ru-RU"/>
        </w:rPr>
        <w:t xml:space="preserve">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735952">
        <w:rPr>
          <w:lang w:val="ru-RU"/>
        </w:rPr>
        <w:t>Аксы-Барлыкский</w:t>
      </w:r>
      <w:r w:rsidR="00070057" w:rsidRPr="00070057">
        <w:rPr>
          <w:lang w:val="ru-RU"/>
        </w:rPr>
        <w:t xml:space="preserve">  Барун-Хемчикий кожуун Республики Тыва</w:t>
      </w:r>
      <w:r w:rsidR="00EC5F7F" w:rsidRPr="00A87EC2">
        <w:rPr>
          <w:lang w:val="ru-RU"/>
        </w:rPr>
        <w:t>, природно-климатических ос</w:t>
      </w:r>
      <w:r w:rsidR="00EC5F7F" w:rsidRPr="00A87EC2">
        <w:rPr>
          <w:lang w:val="ru-RU"/>
        </w:rPr>
        <w:t>о</w:t>
      </w:r>
      <w:r w:rsidR="00EC5F7F" w:rsidRPr="00A87EC2">
        <w:rPr>
          <w:lang w:val="ru-RU"/>
        </w:rPr>
        <w:t xml:space="preserve">бенностей, стратегий, программ и планов социально-экономического развития </w:t>
      </w:r>
      <w:r>
        <w:rPr>
          <w:lang w:val="ru-RU"/>
        </w:rPr>
        <w:t>Республ</w:t>
      </w:r>
      <w:r>
        <w:rPr>
          <w:lang w:val="ru-RU"/>
        </w:rPr>
        <w:t>и</w:t>
      </w:r>
      <w:r>
        <w:rPr>
          <w:lang w:val="ru-RU"/>
        </w:rPr>
        <w:t>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735952">
        <w:rPr>
          <w:lang w:val="ru-RU"/>
        </w:rPr>
        <w:t>Аксы-Барлыкский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поселений</w:t>
      </w:r>
      <w:r w:rsidR="00245CDE" w:rsidRPr="00245CDE">
        <w:rPr>
          <w:lang w:val="ru-RU"/>
        </w:rPr>
        <w:t xml:space="preserve"> сумон </w:t>
      </w:r>
      <w:r w:rsidR="00735952">
        <w:rPr>
          <w:lang w:val="ru-RU"/>
        </w:rPr>
        <w:t>Аксы-Барлыкский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735952">
        <w:rPr>
          <w:lang w:val="ru-RU"/>
        </w:rPr>
        <w:t>Аксы-Барлыкский</w:t>
      </w:r>
      <w:r w:rsidR="00245CDE" w:rsidRPr="00245CDE">
        <w:rPr>
          <w:lang w:val="ru-RU"/>
        </w:rPr>
        <w:t xml:space="preserve">  Барун-Хемчикий кожуун Республ</w:t>
      </w:r>
      <w:r w:rsidR="00245CDE" w:rsidRPr="00245CDE">
        <w:rPr>
          <w:lang w:val="ru-RU"/>
        </w:rPr>
        <w:t>и</w:t>
      </w:r>
      <w:r w:rsidR="00245CDE" w:rsidRPr="00245CDE">
        <w:rPr>
          <w:lang w:val="ru-RU"/>
        </w:rPr>
        <w:t>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735952">
        <w:t>Аксы-Барлыкский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694508">
            <w:pPr>
              <w:pStyle w:val="aff6"/>
              <w:ind w:firstLine="0"/>
              <w:rPr>
                <w:color w:val="FF0000"/>
                <w:sz w:val="20"/>
                <w:szCs w:val="20"/>
                <w:lang w:val="ru-RU"/>
              </w:rPr>
            </w:pPr>
            <w:r w:rsidRPr="002377EB">
              <w:rPr>
                <w:color w:val="FF0000"/>
                <w:sz w:val="20"/>
                <w:szCs w:val="20"/>
                <w:lang w:val="ru-RU"/>
              </w:rPr>
              <w:t xml:space="preserve">для села </w:t>
            </w:r>
            <w:r w:rsidR="00694508">
              <w:rPr>
                <w:color w:val="FF0000"/>
                <w:sz w:val="20"/>
                <w:szCs w:val="20"/>
                <w:lang w:val="ru-RU"/>
              </w:rPr>
              <w:t>Ак</w:t>
            </w:r>
            <w:r w:rsidR="00735952">
              <w:rPr>
                <w:color w:val="FF0000"/>
                <w:sz w:val="20"/>
                <w:szCs w:val="20"/>
                <w:lang w:val="ru-RU"/>
              </w:rPr>
              <w:t>сы-барлык</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694508">
            <w:pPr>
              <w:pStyle w:val="aff6"/>
              <w:ind w:firstLine="0"/>
              <w:rPr>
                <w:sz w:val="20"/>
                <w:szCs w:val="20"/>
                <w:lang w:val="ru-RU"/>
              </w:rPr>
            </w:pPr>
            <w:r w:rsidRPr="002377EB">
              <w:rPr>
                <w:color w:val="FF0000"/>
                <w:sz w:val="20"/>
                <w:szCs w:val="20"/>
                <w:lang w:val="ru-RU"/>
              </w:rPr>
              <w:t xml:space="preserve">для села </w:t>
            </w:r>
            <w:r w:rsidR="00694508">
              <w:rPr>
                <w:color w:val="FF0000"/>
                <w:sz w:val="20"/>
                <w:szCs w:val="20"/>
                <w:lang w:val="ru-RU"/>
              </w:rPr>
              <w:t>Ак</w:t>
            </w:r>
            <w:r w:rsidR="00735952">
              <w:rPr>
                <w:color w:val="FF0000"/>
                <w:sz w:val="20"/>
                <w:szCs w:val="20"/>
                <w:lang w:val="ru-RU"/>
              </w:rPr>
              <w:t>сы-Барлык</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694508">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694508">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w:t>
            </w:r>
            <w:r w:rsidR="00694508">
              <w:rPr>
                <w:sz w:val="20"/>
                <w:szCs w:val="20"/>
                <w:lang w:val="ru-RU"/>
              </w:rPr>
              <w:t>Ак</w:t>
            </w:r>
            <w:r w:rsidR="00735952">
              <w:rPr>
                <w:sz w:val="20"/>
                <w:szCs w:val="20"/>
                <w:lang w:val="ru-RU"/>
              </w:rPr>
              <w:t>сы-Барлык</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735952">
        <w:t>Аксы-Барлыкский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735952">
              <w:rPr>
                <w:sz w:val="20"/>
                <w:szCs w:val="20"/>
                <w:lang w:val="ru-RU"/>
              </w:rPr>
              <w:t>Аксы-Барлыкский</w:t>
            </w:r>
            <w:r w:rsidR="00BF70F0" w:rsidRPr="00BF70F0">
              <w:rPr>
                <w:sz w:val="20"/>
                <w:szCs w:val="20"/>
                <w:lang w:val="ru-RU"/>
              </w:rPr>
              <w:t xml:space="preserve">  Барун-Хемчикий к</w:t>
            </w:r>
            <w:r w:rsidR="00BF70F0" w:rsidRPr="00BF70F0">
              <w:rPr>
                <w:sz w:val="20"/>
                <w:szCs w:val="20"/>
                <w:lang w:val="ru-RU"/>
              </w:rPr>
              <w:t>о</w:t>
            </w:r>
            <w:r w:rsidR="00BF70F0" w:rsidRPr="00BF70F0">
              <w:rPr>
                <w:sz w:val="20"/>
                <w:szCs w:val="20"/>
                <w:lang w:val="ru-RU"/>
              </w:rPr>
              <w:t>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735952">
        <w:rPr>
          <w:szCs w:val="23"/>
        </w:rPr>
        <w:t>Аксы-Барлыкский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735952">
        <w:t>Аксы-Барлыкский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 xml:space="preserve">Размер контейнерных площадок должен быть рассчитан на установку необходимого числа контейнеров, но </w:t>
            </w:r>
            <w:r w:rsidRPr="00B90C87">
              <w:rPr>
                <w:sz w:val="20"/>
                <w:szCs w:val="20"/>
              </w:rPr>
              <w:lastRenderedPageBreak/>
              <w:t>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735952">
        <w:rPr>
          <w:szCs w:val="23"/>
        </w:rPr>
        <w:t>Аксы-Барлыкский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735952">
        <w:t>Аксы-Барлыкский</w:t>
      </w:r>
      <w:r w:rsidR="00245CDE" w:rsidRPr="00245CDE">
        <w:t xml:space="preserve">  Барун-Хемчикий кожуун Ре</w:t>
      </w:r>
      <w:r w:rsidR="00245CDE" w:rsidRPr="00245CDE">
        <w:t>с</w:t>
      </w:r>
      <w:r w:rsidR="00245CDE" w:rsidRPr="00245CDE">
        <w:t xml:space="preserve">публики Тыва </w:t>
      </w:r>
      <w:r w:rsidRPr="00A87EC2">
        <w:t xml:space="preserve">в области предупреждения чрезвычайных ситуаций для пожарной охраны необходимо руководствоваться Федеральным </w:t>
      </w:r>
      <w:hyperlink r:id="rId11" w:history="1">
        <w:r w:rsidRPr="00A87EC2">
          <w:t>законом</w:t>
        </w:r>
      </w:hyperlink>
      <w:r w:rsidRPr="00A87EC2">
        <w:t xml:space="preserve"> от 22.07.2008 № 123-ФЗ «Технич</w:t>
      </w:r>
      <w:r w:rsidRPr="00A87EC2">
        <w:t>е</w:t>
      </w:r>
      <w:r w:rsidRPr="00A87EC2">
        <w:t>ский регламент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w:t>
      </w:r>
      <w:r w:rsidRPr="00A87EC2">
        <w:t>и</w:t>
      </w:r>
      <w:r w:rsidRPr="00A87EC2">
        <w:t>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735952">
        <w:t>Аксы-Барлыкский</w:t>
      </w:r>
      <w:r w:rsidR="00245CDE" w:rsidRPr="00245CDE">
        <w:t xml:space="preserve">  Барун-Хемчикий кожуун Республики Тыва</w:t>
      </w:r>
      <w:r>
        <w:t xml:space="preserve"> необходимо учитывать требования</w:t>
      </w:r>
      <w:r w:rsidRPr="00B2384B">
        <w:t>, предъявляемые к таким объектам соответствующими нормати</w:t>
      </w:r>
      <w:r w:rsidRPr="00B2384B">
        <w:t>в</w:t>
      </w:r>
      <w:r w:rsidRPr="00B2384B">
        <w:t>ными документами, а также требования раздела «Защита населения и территорий от во</w:t>
      </w:r>
      <w:r w:rsidRPr="00B2384B">
        <w:t>з</w:t>
      </w:r>
      <w:r w:rsidRPr="00B2384B">
        <w:t>действия чрезвычайных ситуаций природного и техногенного характера» РНГП Респу</w:t>
      </w:r>
      <w:r w:rsidRPr="00B2384B">
        <w:t>б</w:t>
      </w:r>
      <w:r w:rsidRPr="00B2384B">
        <w:t>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735952">
        <w:rPr>
          <w:szCs w:val="23"/>
        </w:rPr>
        <w:t>Аксы-Барлыкский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735952">
        <w:rPr>
          <w:szCs w:val="23"/>
        </w:rPr>
        <w:t>Аксы-Барлыкский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735952">
        <w:t>Аксы-Барлыкский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B90C87">
        <w:rPr>
          <w:b/>
          <w:i/>
        </w:rPr>
        <w:t xml:space="preserve"> благ</w:t>
      </w:r>
      <w:r w:rsidRPr="00B90C87">
        <w:rPr>
          <w:b/>
          <w:i/>
        </w:rPr>
        <w:t>о</w:t>
      </w:r>
      <w:r w:rsidRPr="00B90C87">
        <w:rPr>
          <w:b/>
          <w:i/>
        </w:rPr>
        <w:t>устройства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735952">
        <w:rPr>
          <w:szCs w:val="23"/>
        </w:rPr>
        <w:t>Аксы-Барлыкский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735952">
        <w:t>Аксы-Барлыкский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B60BA7">
        <w:rPr>
          <w:b/>
          <w:i/>
        </w:rPr>
        <w:t xml:space="preserve"> ж</w:t>
      </w:r>
      <w:r w:rsidRPr="00B60BA7">
        <w:rPr>
          <w:b/>
          <w:i/>
        </w:rPr>
        <w:t>и</w:t>
      </w:r>
      <w:r w:rsidRPr="00B60BA7">
        <w:rPr>
          <w:b/>
          <w:i/>
        </w:rPr>
        <w:t xml:space="preserve">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735952">
        <w:rPr>
          <w:szCs w:val="23"/>
        </w:rPr>
        <w:t>Аксы-Барлыкский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735952">
        <w:rPr>
          <w:b/>
          <w:i/>
        </w:rPr>
        <w:t>Аксы-Барлыкский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735952">
        <w:t>Аксы-Барлыкский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735952">
        <w:rPr>
          <w:szCs w:val="24"/>
        </w:rPr>
        <w:t>Аксы-Барлыкский</w:t>
      </w:r>
      <w:r w:rsidR="00245CDE" w:rsidRPr="00245CDE">
        <w:rPr>
          <w:szCs w:val="24"/>
        </w:rPr>
        <w:t xml:space="preserve">  Барун-Хемчикий кожуун Республики Тыва </w:t>
      </w:r>
      <w:r w:rsidRPr="0007180C">
        <w:rPr>
          <w:szCs w:val="24"/>
        </w:rPr>
        <w:t>н</w:t>
      </w:r>
      <w:r w:rsidRPr="0007180C">
        <w:rPr>
          <w:szCs w:val="24"/>
        </w:rPr>
        <w:t>е</w:t>
      </w:r>
      <w:r w:rsidRPr="0007180C">
        <w:rPr>
          <w:szCs w:val="24"/>
        </w:rPr>
        <w:t xml:space="preserve">обходимо выполнять с учетом территориальных особенностей </w:t>
      </w:r>
      <w:r w:rsidR="00543E4E">
        <w:t xml:space="preserve">сельских поселений </w:t>
      </w:r>
      <w:r w:rsidR="00245CDE" w:rsidRPr="00245CDE">
        <w:t xml:space="preserve">сумон </w:t>
      </w:r>
      <w:r w:rsidR="00735952">
        <w:t>Аксы-Барлыкский</w:t>
      </w:r>
      <w:r w:rsidR="00245CDE" w:rsidRPr="00245CDE">
        <w:t xml:space="preserve">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735952">
        <w:t>Аксы-Барлыкский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735952">
        <w:rPr>
          <w:szCs w:val="24"/>
        </w:rPr>
        <w:t>Аксы-Барлыкский</w:t>
      </w:r>
      <w:r w:rsidR="00245CDE" w:rsidRPr="00245CDE">
        <w:rPr>
          <w:szCs w:val="24"/>
        </w:rPr>
        <w:t xml:space="preserve">  Барун-Хемчикий кожуун </w:t>
      </w:r>
      <w:r>
        <w:rPr>
          <w:szCs w:val="24"/>
        </w:rPr>
        <w:t>(</w:t>
      </w:r>
      <w:r w:rsidR="00543E4E">
        <w:rPr>
          <w:szCs w:val="24"/>
        </w:rPr>
        <w:t>сумонов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735952">
        <w:rPr>
          <w:b/>
          <w:i/>
          <w:lang w:eastAsia="ar-SA" w:bidi="en-US"/>
        </w:rPr>
        <w:t>Аксы-Барлыкский</w:t>
      </w:r>
      <w:r w:rsidR="00245CDE" w:rsidRPr="00245CDE">
        <w:rPr>
          <w:b/>
          <w:i/>
          <w:lang w:eastAsia="ar-SA" w:bidi="en-US"/>
        </w:rPr>
        <w:t xml:space="preserve">  Барун-Хемчикий кож</w:t>
      </w:r>
      <w:r w:rsidR="00245CDE" w:rsidRPr="00245CDE">
        <w:rPr>
          <w:b/>
          <w:i/>
          <w:lang w:eastAsia="ar-SA" w:bidi="en-US"/>
        </w:rPr>
        <w:t>у</w:t>
      </w:r>
      <w:r w:rsidR="00245CDE" w:rsidRPr="00245CDE">
        <w:rPr>
          <w:b/>
          <w:i/>
          <w:lang w:eastAsia="ar-SA" w:bidi="en-US"/>
        </w:rPr>
        <w:t xml:space="preserve">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w:t>
            </w:r>
            <w:r w:rsidR="00735952">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735952" w:rsidP="0094113D">
            <w:pPr>
              <w:spacing w:after="40"/>
              <w:ind w:firstLine="0"/>
              <w:jc w:val="left"/>
              <w:rPr>
                <w:color w:val="000000"/>
              </w:rPr>
            </w:pPr>
            <w:r>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735952">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735952" w:rsidP="0094113D">
            <w:pPr>
              <w:spacing w:after="40"/>
              <w:ind w:firstLine="0"/>
              <w:jc w:val="left"/>
              <w:rPr>
                <w:color w:val="000000"/>
              </w:rPr>
            </w:pPr>
            <w:r>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735952" w:rsidP="0094113D">
            <w:pPr>
              <w:spacing w:after="40"/>
              <w:ind w:firstLine="0"/>
              <w:jc w:val="left"/>
              <w:rPr>
                <w:color w:val="000000"/>
              </w:rPr>
            </w:pPr>
            <w:r>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735952">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w:t>
            </w:r>
            <w:r w:rsidR="00735952">
              <w:rPr>
                <w:color w:val="000000"/>
                <w:sz w:val="22"/>
              </w:rPr>
              <w:t>Аксы-Барлыкский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Кок-Ха</w:t>
            </w:r>
            <w:r w:rsidR="00735952">
              <w:rPr>
                <w:color w:val="000000"/>
                <w:sz w:val="22"/>
              </w:rPr>
              <w:t>Аксы-Барлыкский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w:t>
            </w:r>
            <w:r w:rsidR="00735952">
              <w:rPr>
                <w:color w:val="000000"/>
                <w:sz w:val="22"/>
              </w:rPr>
              <w:t>Аксы-Барлыкский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w:t>
            </w:r>
            <w:r w:rsidR="00735952">
              <w:rPr>
                <w:color w:val="000000"/>
                <w:sz w:val="22"/>
              </w:rPr>
              <w:t>Аксы-Барлыкский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w:t>
            </w:r>
            <w:r w:rsidR="00735952">
              <w:rPr>
                <w:color w:val="000000"/>
                <w:sz w:val="22"/>
              </w:rPr>
              <w:t>Аксы-Барлыкский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w:t>
            </w:r>
            <w:r w:rsidR="00735952">
              <w:rPr>
                <w:color w:val="000000"/>
                <w:sz w:val="22"/>
              </w:rPr>
              <w:t>Аксы-Барлыкский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735952">
        <w:rPr>
          <w:szCs w:val="24"/>
        </w:rPr>
        <w:t>Аксы-Барлыкский</w:t>
      </w:r>
      <w:r w:rsidR="00245CDE" w:rsidRPr="00245CDE">
        <w:rPr>
          <w:szCs w:val="24"/>
        </w:rPr>
        <w:t xml:space="preserve">  Б</w:t>
      </w:r>
      <w:r w:rsidR="00245CDE" w:rsidRPr="00245CDE">
        <w:rPr>
          <w:szCs w:val="24"/>
        </w:rPr>
        <w:t>а</w:t>
      </w:r>
      <w:r w:rsidR="00245CDE" w:rsidRPr="00245CDE">
        <w:rPr>
          <w:szCs w:val="24"/>
        </w:rPr>
        <w:t xml:space="preserve">рун-Хемчикий кожуун Республики Тыва </w:t>
      </w:r>
      <w:r w:rsidR="00FD3138">
        <w:rPr>
          <w:szCs w:val="24"/>
        </w:rPr>
        <w:t>чел.</w:t>
      </w:r>
      <w:r w:rsidR="00245CDE">
        <w:rPr>
          <w:szCs w:val="24"/>
        </w:rPr>
        <w:t xml:space="preserve"> </w:t>
      </w:r>
      <w:r w:rsidR="00E80969">
        <w:rPr>
          <w:szCs w:val="24"/>
        </w:rPr>
        <w:t xml:space="preserve">Средняя плотность населения по сельским поселениям </w:t>
      </w:r>
      <w:r w:rsidR="00245CDE" w:rsidRPr="00245CDE">
        <w:rPr>
          <w:szCs w:val="24"/>
        </w:rPr>
        <w:t xml:space="preserve">сумон </w:t>
      </w:r>
      <w:r w:rsidR="00735952">
        <w:rPr>
          <w:szCs w:val="24"/>
        </w:rPr>
        <w:t>Аксы-Барлыкский</w:t>
      </w:r>
      <w:r w:rsidR="00245CDE" w:rsidRPr="00245CDE">
        <w:rPr>
          <w:szCs w:val="24"/>
        </w:rPr>
        <w:t xml:space="preserve">  Барун-Хемчикий кожуун Республики Тыва </w:t>
      </w:r>
      <w:r w:rsidR="00E80969">
        <w:rPr>
          <w:szCs w:val="24"/>
        </w:rPr>
        <w:t>соста</w:t>
      </w:r>
      <w:r w:rsidR="00E80969">
        <w:rPr>
          <w:szCs w:val="24"/>
        </w:rPr>
        <w:t>в</w:t>
      </w:r>
      <w:r w:rsidR="00E80969">
        <w:rPr>
          <w:szCs w:val="24"/>
        </w:rPr>
        <w:t>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735952">
        <w:rPr>
          <w:szCs w:val="24"/>
        </w:rPr>
        <w:t>Аксы-Барлыкский</w:t>
      </w:r>
      <w:r w:rsidR="00BF70F0" w:rsidRPr="00BF70F0">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w:t>
      </w:r>
      <w:r w:rsidRPr="0007180C">
        <w:rPr>
          <w:szCs w:val="24"/>
        </w:rPr>
        <w:t>д</w:t>
      </w:r>
      <w:r w:rsidRPr="0007180C">
        <w:rPr>
          <w:szCs w:val="24"/>
        </w:rPr>
        <w:t>но-климатических, социально-демографических, национальных, инфраструктурных, эк</w:t>
      </w:r>
      <w:r w:rsidRPr="0007180C">
        <w:rPr>
          <w:szCs w:val="24"/>
        </w:rPr>
        <w:t>о</w:t>
      </w:r>
      <w:r w:rsidRPr="0007180C">
        <w:rPr>
          <w:szCs w:val="24"/>
        </w:rPr>
        <w:t xml:space="preserve">номических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735952">
        <w:rPr>
          <w:szCs w:val="24"/>
        </w:rPr>
        <w:t>Аксы-Барлыкский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для установления значений ра</w:t>
      </w:r>
      <w:r w:rsidRPr="0007180C">
        <w:rPr>
          <w:szCs w:val="24"/>
        </w:rPr>
        <w:t>с</w:t>
      </w:r>
      <w:r w:rsidRPr="0007180C">
        <w:rPr>
          <w:szCs w:val="24"/>
        </w:rPr>
        <w:t xml:space="preserve">четных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735952">
        <w:rPr>
          <w:szCs w:val="24"/>
        </w:rPr>
        <w:t>Аксы-Барлыкский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lastRenderedPageBreak/>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735952">
        <w:rPr>
          <w:szCs w:val="24"/>
        </w:rPr>
        <w:t>Аксы-Барлыкский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расчетный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735952">
        <w:rPr>
          <w:b/>
          <w:i/>
          <w:lang w:eastAsia="ar-SA" w:bidi="en-US"/>
        </w:rPr>
        <w:t>Аксы-Барлыкский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735952">
        <w:t>Аксы-Барлыкский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735952">
        <w:rPr>
          <w:szCs w:val="23"/>
          <w:lang w:val="ru-RU"/>
        </w:rPr>
        <w:t>Аксы-Барлыкский</w:t>
      </w:r>
      <w:r w:rsidR="00BF70F0" w:rsidRPr="00BF70F0">
        <w:rPr>
          <w:szCs w:val="23"/>
          <w:lang w:val="ru-RU"/>
        </w:rPr>
        <w:t xml:space="preserve">  Барун-Хемчикий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w:t>
      </w:r>
      <w:r w:rsidRPr="00B90C87">
        <w:rPr>
          <w:szCs w:val="23"/>
          <w:lang w:val="ru-RU"/>
        </w:rPr>
        <w:t>е</w:t>
      </w:r>
      <w:r w:rsidRPr="00B90C87">
        <w:rPr>
          <w:szCs w:val="23"/>
          <w:lang w:val="ru-RU"/>
        </w:rPr>
        <w:t xml:space="preserve">ния, подлежащие отображению в генеральном плане поселения, согласно ст. </w:t>
      </w:r>
      <w:r w:rsidRPr="00B90C87">
        <w:rPr>
          <w:lang w:val="ru-RU"/>
        </w:rPr>
        <w:t>23 Град</w:t>
      </w:r>
      <w:r w:rsidRPr="00B90C87">
        <w:rPr>
          <w:lang w:val="ru-RU"/>
        </w:rPr>
        <w:t>о</w:t>
      </w:r>
      <w:r w:rsidRPr="00B90C87">
        <w:rPr>
          <w:lang w:val="ru-RU"/>
        </w:rPr>
        <w:t xml:space="preserve">строительного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735952">
        <w:rPr>
          <w:szCs w:val="23"/>
          <w:lang w:val="ru-RU"/>
        </w:rPr>
        <w:t>Аксы-Барлыкский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соответствии с</w:t>
      </w:r>
      <w:r w:rsidR="00851FBF">
        <w:rPr>
          <w:szCs w:val="23"/>
          <w:lang w:val="ru-RU"/>
        </w:rPr>
        <w:t>о</w:t>
      </w:r>
      <w:r w:rsidR="00851FBF" w:rsidRPr="00B90C87">
        <w:rPr>
          <w:lang w:val="ru-RU"/>
        </w:rPr>
        <w:t>ст. 14 Федерального закона от 06.10.2003 № 131-ФЗ «Об общих принц</w:t>
      </w:r>
      <w:r w:rsidR="00851FBF" w:rsidRPr="00B90C87">
        <w:rPr>
          <w:lang w:val="ru-RU"/>
        </w:rPr>
        <w:t>и</w:t>
      </w:r>
      <w:r w:rsidR="00851FBF" w:rsidRPr="00B90C87">
        <w:rPr>
          <w:lang w:val="ru-RU"/>
        </w:rPr>
        <w:t>пах организации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w:t>
      </w:r>
      <w:r w:rsidR="00735952">
        <w:t>Аксы-Барлыкский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735952">
        <w:t>Аксы-Барлыкский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735952">
        <w:t>Аксы-Барлыкский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735952">
        <w:t>Аксы-Барлыкский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735952">
        <w:t>Аксы-Барлыкский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735952">
        <w:rPr>
          <w:b/>
          <w:i/>
        </w:rPr>
        <w:t>Аксы-Барлыкский</w:t>
      </w:r>
      <w:r w:rsidR="000C3218" w:rsidRPr="000C3218">
        <w:rPr>
          <w:b/>
          <w:i/>
        </w:rPr>
        <w:t xml:space="preserve">  Барун-Хемчикий кожуун Респу</w:t>
      </w:r>
      <w:r w:rsidR="000C3218" w:rsidRPr="000C3218">
        <w:rPr>
          <w:b/>
          <w:i/>
        </w:rPr>
        <w:t>б</w:t>
      </w:r>
      <w:r w:rsidR="000C3218" w:rsidRPr="000C3218">
        <w:rPr>
          <w:b/>
          <w:i/>
        </w:rPr>
        <w:t xml:space="preserve">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735952">
        <w:t>Аксы-Барлыкский</w:t>
      </w:r>
      <w:r w:rsidR="000C3218" w:rsidRPr="000C3218">
        <w:t xml:space="preserve">  Барун-Хемчикий кожуун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w:t>
      </w:r>
      <w:r w:rsidR="00E138DD" w:rsidRPr="00A87EC2">
        <w:rPr>
          <w:rFonts w:eastAsia="Calibri"/>
        </w:rPr>
        <w:t>о</w:t>
      </w:r>
      <w:r w:rsidR="00E138DD" w:rsidRPr="00A87EC2">
        <w:rPr>
          <w:rFonts w:eastAsia="Calibri"/>
        </w:rPr>
        <w:t xml:space="preserve">строительного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735952">
        <w:rPr>
          <w:rFonts w:eastAsia="Calibri"/>
        </w:rPr>
        <w:t>Аксы-Барлыкский</w:t>
      </w:r>
      <w:r w:rsidR="000C3218" w:rsidRPr="000C3218">
        <w:rPr>
          <w:rFonts w:eastAsia="Calibri"/>
        </w:rPr>
        <w:t xml:space="preserve">  Барун-Хемчикий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735952">
        <w:t>А</w:t>
      </w:r>
      <w:r w:rsidR="00735952">
        <w:t>к</w:t>
      </w:r>
      <w:r w:rsidR="00735952">
        <w:t>сы-Барлыкский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w:t>
      </w:r>
      <w:r w:rsidRPr="00722162">
        <w:rPr>
          <w:lang w:val="ru-RU"/>
        </w:rPr>
        <w:t>т</w:t>
      </w:r>
      <w:r w:rsidRPr="00722162">
        <w:rPr>
          <w:lang w:val="ru-RU"/>
        </w:rPr>
        <w:t xml:space="preserve">ные показатели уровня минимальной обеспеченности объектами местного значения </w:t>
      </w:r>
      <w:r w:rsidR="0049036B">
        <w:rPr>
          <w:lang w:val="ru-RU"/>
        </w:rPr>
        <w:t>сел</w:t>
      </w:r>
      <w:r w:rsidR="0049036B">
        <w:rPr>
          <w:lang w:val="ru-RU"/>
        </w:rPr>
        <w:t>ь</w:t>
      </w:r>
      <w:r w:rsidR="0049036B">
        <w:rPr>
          <w:lang w:val="ru-RU"/>
        </w:rPr>
        <w:t>ского поселения</w:t>
      </w:r>
      <w:r w:rsidRPr="00722162">
        <w:rPr>
          <w:lang w:val="ru-RU"/>
        </w:rPr>
        <w:t xml:space="preserve"> </w:t>
      </w:r>
      <w:r w:rsidR="000C3218" w:rsidRPr="000C3218">
        <w:rPr>
          <w:lang w:val="ru-RU"/>
        </w:rPr>
        <w:t xml:space="preserve">сумон </w:t>
      </w:r>
      <w:r w:rsidR="00735952">
        <w:rPr>
          <w:lang w:val="ru-RU"/>
        </w:rPr>
        <w:t>Аксы-Барлыкский</w:t>
      </w:r>
      <w:r w:rsidR="000C3218" w:rsidRPr="000C3218">
        <w:rPr>
          <w:lang w:val="ru-RU"/>
        </w:rPr>
        <w:t xml:space="preserve">  Барун-Хемчикий кожуун Республики Тыва </w:t>
      </w:r>
      <w:r w:rsidRPr="00722162">
        <w:rPr>
          <w:lang w:val="ru-RU"/>
        </w:rPr>
        <w:t>и уровня максимальной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735952">
        <w:rPr>
          <w:lang w:val="ru-RU"/>
        </w:rPr>
        <w:t>Аксы-Барлыкский</w:t>
      </w:r>
      <w:r w:rsidR="000C3218" w:rsidRPr="000C3218">
        <w:rPr>
          <w:lang w:val="ru-RU"/>
        </w:rPr>
        <w:t xml:space="preserve">  Барун-Хемчикий кожуун Республики Тыва </w:t>
      </w:r>
      <w:r w:rsidRPr="00B63403">
        <w:rPr>
          <w:lang w:val="ru-RU"/>
        </w:rPr>
        <w:t>следует учитывать расчетные показатели минимально допустимых площадей территорий, необх</w:t>
      </w:r>
      <w:r w:rsidRPr="00B63403">
        <w:rPr>
          <w:lang w:val="ru-RU"/>
        </w:rPr>
        <w:t>о</w:t>
      </w:r>
      <w:r w:rsidRPr="00B63403">
        <w:rPr>
          <w:lang w:val="ru-RU"/>
        </w:rPr>
        <w:t xml:space="preserve">димых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кожуун Республики Тыва</w:t>
      </w:r>
      <w:r w:rsidRPr="00B63403">
        <w:rPr>
          <w:lang w:val="ru-RU"/>
        </w:rPr>
        <w:t>, и расчетные показатели мин</w:t>
      </w:r>
      <w:r w:rsidRPr="00B63403">
        <w:rPr>
          <w:lang w:val="ru-RU"/>
        </w:rPr>
        <w:t>и</w:t>
      </w:r>
      <w:r w:rsidRPr="00B63403">
        <w:rPr>
          <w:lang w:val="ru-RU"/>
        </w:rPr>
        <w:t xml:space="preserve">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w:t>
      </w:r>
      <w:r w:rsidR="000C3218" w:rsidRPr="000C3218">
        <w:rPr>
          <w:lang w:val="ru-RU"/>
        </w:rPr>
        <w:t>у</w:t>
      </w:r>
      <w:r w:rsidR="000C3218" w:rsidRPr="000C3218">
        <w:rPr>
          <w:lang w:val="ru-RU"/>
        </w:rPr>
        <w:t>ун Республики Тыва</w:t>
      </w:r>
      <w:r w:rsidRPr="009B35EA">
        <w:rPr>
          <w:lang w:val="ru-RU"/>
        </w:rPr>
        <w:t>, а также максимально допустимого уровня территориальной досту</w:t>
      </w:r>
      <w:r w:rsidRPr="009B35EA">
        <w:rPr>
          <w:lang w:val="ru-RU"/>
        </w:rPr>
        <w:t>п</w:t>
      </w:r>
      <w:r w:rsidRPr="009B35EA">
        <w:rPr>
          <w:lang w:val="ru-RU"/>
        </w:rPr>
        <w:t>ности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кожуун Республики Тыва</w:t>
      </w:r>
      <w:r w:rsidRPr="009B35EA">
        <w:rPr>
          <w:lang w:val="ru-RU"/>
        </w:rPr>
        <w:t xml:space="preserve">, применяются при определении местоположения планируемых к размещению объектов местного значения </w:t>
      </w:r>
      <w:r w:rsidR="0049036B">
        <w:rPr>
          <w:lang w:val="ru-RU"/>
        </w:rPr>
        <w:t>сельского п</w:t>
      </w:r>
      <w:r w:rsidR="0049036B">
        <w:rPr>
          <w:lang w:val="ru-RU"/>
        </w:rPr>
        <w:t>о</w:t>
      </w:r>
      <w:r w:rsidR="0049036B">
        <w:rPr>
          <w:lang w:val="ru-RU"/>
        </w:rPr>
        <w:t>селения</w:t>
      </w:r>
      <w:r w:rsidRPr="009B35EA">
        <w:rPr>
          <w:lang w:val="ru-RU"/>
        </w:rPr>
        <w:t xml:space="preserve"> в </w:t>
      </w:r>
      <w:r w:rsidR="009350D4">
        <w:rPr>
          <w:lang w:val="ru-RU"/>
        </w:rPr>
        <w:t>генеральном плане сельского поселения</w:t>
      </w:r>
      <w:r w:rsidRPr="009B35EA">
        <w:rPr>
          <w:lang w:val="ru-RU"/>
        </w:rPr>
        <w:t xml:space="preserve"> (в том числе, при определении фун</w:t>
      </w:r>
      <w:r w:rsidRPr="009B35EA">
        <w:rPr>
          <w:lang w:val="ru-RU"/>
        </w:rPr>
        <w:t>к</w:t>
      </w:r>
      <w:r w:rsidRPr="009B35EA">
        <w:rPr>
          <w:lang w:val="ru-RU"/>
        </w:rPr>
        <w:t xml:space="preserve">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w:t>
      </w:r>
      <w:r w:rsidR="0049036B">
        <w:rPr>
          <w:lang w:val="ru-RU"/>
        </w:rPr>
        <w:t>сел</w:t>
      </w:r>
      <w:r w:rsidR="0049036B">
        <w:rPr>
          <w:lang w:val="ru-RU"/>
        </w:rPr>
        <w:t>ь</w:t>
      </w:r>
      <w:r w:rsidR="0049036B">
        <w:rPr>
          <w:lang w:val="ru-RU"/>
        </w:rPr>
        <w:t>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735952">
        <w:rPr>
          <w:lang w:val="ru-RU"/>
        </w:rPr>
        <w:t>Аксы-Барлыкский</w:t>
      </w:r>
      <w:r w:rsidR="000C3218" w:rsidRPr="000C3218">
        <w:rPr>
          <w:lang w:val="ru-RU"/>
        </w:rPr>
        <w:t xml:space="preserve">  Барун-Хемчикий кожуун Респу</w:t>
      </w:r>
      <w:r w:rsidR="000C3218" w:rsidRPr="000C3218">
        <w:rPr>
          <w:lang w:val="ru-RU"/>
        </w:rPr>
        <w:t>б</w:t>
      </w:r>
      <w:r w:rsidR="000C3218" w:rsidRPr="000C3218">
        <w:rPr>
          <w:lang w:val="ru-RU"/>
        </w:rPr>
        <w:lastRenderedPageBreak/>
        <w:t xml:space="preserve">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планировке территории следует учитывать наличие на территории в границах подготавл</w:t>
      </w:r>
      <w:r w:rsidRPr="00AA6525">
        <w:rPr>
          <w:lang w:val="ru-RU"/>
        </w:rPr>
        <w:t>и</w:t>
      </w:r>
      <w:r w:rsidRPr="00AA6525">
        <w:rPr>
          <w:lang w:val="ru-RU"/>
        </w:rPr>
        <w:t>ваемого проекта подобных объектов, их параметры (площадь, емкость, вместимость, ур</w:t>
      </w:r>
      <w:r w:rsidRPr="00AA6525">
        <w:rPr>
          <w:lang w:val="ru-RU"/>
        </w:rPr>
        <w:t>о</w:t>
      </w:r>
      <w:r w:rsidRPr="00AA6525">
        <w:rPr>
          <w:lang w:val="ru-RU"/>
        </w:rPr>
        <w:t xml:space="preserve">вень территориальной доступности). </w:t>
      </w:r>
    </w:p>
    <w:p w:rsidR="005058E7" w:rsidRDefault="00543E4E" w:rsidP="005058E7">
      <w:r>
        <w:t>МНГП сельского поселения</w:t>
      </w:r>
      <w:r w:rsidR="000C3218" w:rsidRPr="000C3218">
        <w:t xml:space="preserve"> сумон </w:t>
      </w:r>
      <w:r w:rsidR="00735952">
        <w:t>Аксы-Барлыкский</w:t>
      </w:r>
      <w:r w:rsidR="000C3218" w:rsidRPr="000C3218">
        <w:t xml:space="preserve">  Барун-Хемчикий кожуун Республики Тыва</w:t>
      </w:r>
      <w:r w:rsidR="005058E7">
        <w:t xml:space="preserve"> имеют приоритет перед РНГП Республики Тыва в случае, если расче</w:t>
      </w:r>
      <w:r w:rsidR="005058E7">
        <w:t>т</w:t>
      </w:r>
      <w:r w:rsidR="005058E7">
        <w:t>ные показатели</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5058E7">
        <w:t xml:space="preserve"> выше соответствующих </w:t>
      </w:r>
      <w:r w:rsidR="005058E7" w:rsidRPr="009B35EA">
        <w:t>предельных значений расчетных показат</w:t>
      </w:r>
      <w:r w:rsidR="005058E7" w:rsidRPr="009B35EA">
        <w:t>е</w:t>
      </w:r>
      <w:r w:rsidR="005058E7" w:rsidRPr="009B35EA">
        <w:t xml:space="preserve">лей, установленных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w:t>
      </w:r>
      <w:r w:rsidR="005058E7" w:rsidRPr="009B35EA">
        <w:t>и</w:t>
      </w:r>
      <w:r w:rsidR="005058E7" w:rsidRPr="009B35EA">
        <w:t xml:space="preserve">мально допустимого уровня обеспеченности объектами местного </w:t>
      </w:r>
      <w:r w:rsidR="005058E7">
        <w:t xml:space="preserve">значения </w:t>
      </w:r>
      <w:r w:rsidR="0049036B">
        <w:t>сельского п</w:t>
      </w:r>
      <w:r w:rsidR="0049036B">
        <w:t>о</w:t>
      </w:r>
      <w:r w:rsidR="0049036B">
        <w:t>селения</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735952">
        <w:t>Аксы-Барлыкский</w:t>
      </w:r>
      <w:r w:rsidR="000C3218" w:rsidRPr="000C3218">
        <w:t xml:space="preserve">  Барун-Хемчикий кожуун Республики Тыва</w:t>
      </w:r>
      <w:r w:rsidR="005058E7">
        <w:t>, окажутся ниже уровня с</w:t>
      </w:r>
      <w:r w:rsidR="005058E7">
        <w:t>о</w:t>
      </w:r>
      <w:r w:rsidR="005058E7">
        <w:t xml:space="preserve">ответствующих </w:t>
      </w:r>
      <w:r w:rsidR="005058E7" w:rsidRPr="009B35EA">
        <w:t xml:space="preserve">предельных значений расчетных показателей, установленных </w:t>
      </w:r>
      <w:r w:rsidR="005058E7">
        <w:t>РНГП Ре</w:t>
      </w:r>
      <w:r w:rsidR="005058E7">
        <w:t>с</w:t>
      </w:r>
      <w:r w:rsidR="005058E7">
        <w:t>публики Тыва, то применяются предельные расчетные показатели РНГП Республики Т</w:t>
      </w:r>
      <w:r w:rsidR="005058E7">
        <w:t>ы</w:t>
      </w:r>
      <w:r w:rsidR="005058E7">
        <w:t>ва.</w:t>
      </w:r>
    </w:p>
    <w:p w:rsidR="005058E7" w:rsidRDefault="00543E4E" w:rsidP="005058E7">
      <w:r>
        <w:t>МНГП сельского поселения</w:t>
      </w:r>
      <w:r w:rsidR="005058E7">
        <w:t xml:space="preserve"> </w:t>
      </w:r>
      <w:r w:rsidR="000C3218" w:rsidRPr="000C3218">
        <w:t xml:space="preserve">сумон </w:t>
      </w:r>
      <w:r w:rsidR="00735952">
        <w:t>Аксы-Барлыкский</w:t>
      </w:r>
      <w:r w:rsidR="000C3218" w:rsidRPr="000C3218">
        <w:t xml:space="preserve">  Барун-Хемчикий кожуун Республики Тыва </w:t>
      </w:r>
      <w:r w:rsidR="005058E7">
        <w:t>имеют приоритет перед РНГП Республики Тыва в случае, если расче</w:t>
      </w:r>
      <w:r w:rsidR="005058E7">
        <w:t>т</w:t>
      </w:r>
      <w:r w:rsidR="005058E7">
        <w:t>ные показатели</w:t>
      </w:r>
      <w:r w:rsidR="000C3218">
        <w:t xml:space="preserve">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установле</w:t>
      </w:r>
      <w:r w:rsidR="005058E7" w:rsidRPr="009B35EA">
        <w:t>н</w:t>
      </w:r>
      <w:r w:rsidR="005058E7" w:rsidRPr="009B35EA">
        <w:t xml:space="preserve">ные </w:t>
      </w:r>
      <w:r>
        <w:t>МНГП сельского поселения</w:t>
      </w:r>
      <w:r w:rsidR="000C3218" w:rsidRPr="000C3218">
        <w:t xml:space="preserve"> сумон </w:t>
      </w:r>
      <w:r w:rsidR="00735952">
        <w:t>Аксы-Барлыкский</w:t>
      </w:r>
      <w:r w:rsidR="000C3218" w:rsidRPr="000C3218">
        <w:t xml:space="preserve">  Барун-Хемчикий кожуун Ре</w:t>
      </w:r>
      <w:r w:rsidR="000C3218" w:rsidRPr="000C3218">
        <w:t>с</w:t>
      </w:r>
      <w:r w:rsidR="000C3218" w:rsidRPr="000C3218">
        <w:t>публики Тыва</w:t>
      </w:r>
      <w:r w:rsidR="005058E7">
        <w:t xml:space="preserve"> ниже соответствующих </w:t>
      </w:r>
      <w:r w:rsidR="005058E7" w:rsidRPr="009B35EA">
        <w:t>предельных значений расчетных показателей, уст</w:t>
      </w:r>
      <w:r w:rsidR="005058E7" w:rsidRPr="009B35EA">
        <w:t>а</w:t>
      </w:r>
      <w:r w:rsidR="005058E7" w:rsidRPr="009B35EA">
        <w:t xml:space="preserve">новленных </w:t>
      </w:r>
      <w:r w:rsidR="005058E7">
        <w:t>РНГП Республики Тыва</w:t>
      </w:r>
      <w:r w:rsidR="005058E7" w:rsidRPr="009B35EA">
        <w:t>.</w:t>
      </w:r>
      <w:r w:rsidR="005058E7">
        <w:t xml:space="preserve">В случае, если расчетные показатели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735952">
        <w:t>Аксы-Барлыкский</w:t>
      </w:r>
      <w:r w:rsidR="000C3218" w:rsidRPr="000C3218">
        <w:t xml:space="preserve">  Барун-Хемчикий кожуун Республики Тыва</w:t>
      </w:r>
      <w:r w:rsidR="005058E7">
        <w:t xml:space="preserve">, окажутся выше уровня соответствующих </w:t>
      </w:r>
      <w:r w:rsidR="005058E7" w:rsidRPr="009B35EA">
        <w:t xml:space="preserve">предельных значений расчетных показателей, установленных </w:t>
      </w:r>
      <w:r w:rsidR="005058E7">
        <w:t>РНГП Республики Тыва, то применяются предельные расчетные показатели РНГП Ре</w:t>
      </w:r>
      <w:r w:rsidR="005058E7">
        <w:t>с</w:t>
      </w:r>
      <w:r w:rsidR="005058E7">
        <w:t>публики Тыва.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кожуун Республики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кожуун Республики Тыва</w:t>
      </w:r>
      <w:r w:rsidRPr="00BA76C4">
        <w:rPr>
          <w:lang w:val="ru-RU"/>
        </w:rPr>
        <w:t>, следует руков</w:t>
      </w:r>
      <w:r w:rsidRPr="00BA76C4">
        <w:rPr>
          <w:lang w:val="ru-RU"/>
        </w:rPr>
        <w:t>о</w:t>
      </w:r>
      <w:r w:rsidRPr="00BA76C4">
        <w:rPr>
          <w:lang w:val="ru-RU"/>
        </w:rPr>
        <w:t>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735952">
        <w:t>Аксы-Барлыкский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735952">
        <w:rPr>
          <w:lang w:val="ru-RU"/>
        </w:rPr>
        <w:t>Аксы-Барлыкский</w:t>
      </w:r>
      <w:r w:rsidR="000C3218" w:rsidRPr="000C3218">
        <w:rPr>
          <w:lang w:val="ru-RU"/>
        </w:rPr>
        <w:t xml:space="preserve">  Барун-Хемчикий кожуун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с</w:t>
      </w:r>
      <w:r w:rsidR="000C3218" w:rsidRPr="000C3218">
        <w:rPr>
          <w:lang w:val="ru-RU"/>
        </w:rPr>
        <w:t>у</w:t>
      </w:r>
      <w:r w:rsidR="000C3218" w:rsidRPr="000C3218">
        <w:rPr>
          <w:lang w:val="ru-RU"/>
        </w:rPr>
        <w:t xml:space="preserve">мон </w:t>
      </w:r>
      <w:r w:rsidR="00735952">
        <w:rPr>
          <w:lang w:val="ru-RU"/>
        </w:rPr>
        <w:t>Аксы-Барлыкский</w:t>
      </w:r>
      <w:r w:rsidR="000C3218" w:rsidRPr="000C3218">
        <w:rPr>
          <w:lang w:val="ru-RU"/>
        </w:rPr>
        <w:t xml:space="preserve">  Барун-Хемчикий кожуун Республики Тыва </w:t>
      </w:r>
      <w:r w:rsidRPr="009B35EA">
        <w:rPr>
          <w:lang w:val="ru-RU"/>
        </w:rPr>
        <w:t>устанавливают сов</w:t>
      </w:r>
      <w:r w:rsidRPr="009B35EA">
        <w:rPr>
          <w:lang w:val="ru-RU"/>
        </w:rPr>
        <w:t>о</w:t>
      </w:r>
      <w:r w:rsidRPr="009B35EA">
        <w:rPr>
          <w:lang w:val="ru-RU"/>
        </w:rPr>
        <w:t>купность расчетных показателей минимально допустимого уровня обеспеченности объе</w:t>
      </w:r>
      <w:r w:rsidRPr="009B35EA">
        <w:rPr>
          <w:lang w:val="ru-RU"/>
        </w:rPr>
        <w:t>к</w:t>
      </w:r>
      <w:r w:rsidRPr="009B35EA">
        <w:rPr>
          <w:lang w:val="ru-RU"/>
        </w:rPr>
        <w:t xml:space="preserve">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показателей максимально допустимого уровня территориальной доступности таких об</w:t>
      </w:r>
      <w:r w:rsidRPr="009B35EA">
        <w:rPr>
          <w:lang w:val="ru-RU"/>
        </w:rPr>
        <w:t>ъ</w:t>
      </w:r>
      <w:r w:rsidRPr="009B35EA">
        <w:rPr>
          <w:lang w:val="ru-RU"/>
        </w:rPr>
        <w:t xml:space="preserve">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lastRenderedPageBreak/>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735952">
        <w:rPr>
          <w:lang w:val="ru-RU"/>
        </w:rPr>
        <w:t>Аксы-Барлыкский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поселения, правил землепользования и застройки сельского поселения, док</w:t>
      </w:r>
      <w:r w:rsidR="009350D4" w:rsidRPr="00B90C87">
        <w:rPr>
          <w:lang w:val="ru-RU"/>
        </w:rPr>
        <w:t>у</w:t>
      </w:r>
      <w:r w:rsidR="009350D4" w:rsidRPr="00B90C87">
        <w:rPr>
          <w:lang w:val="ru-RU"/>
        </w:rPr>
        <w:t>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2B8" w:rsidRDefault="00D522B8" w:rsidP="004E778C">
      <w:r>
        <w:separator/>
      </w:r>
    </w:p>
  </w:endnote>
  <w:endnote w:type="continuationSeparator" w:id="1">
    <w:p w:rsidR="00D522B8" w:rsidRDefault="00D522B8"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EE7105"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4B482B">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2B8" w:rsidRDefault="00D522B8" w:rsidP="004E778C">
      <w:r>
        <w:separator/>
      </w:r>
    </w:p>
  </w:footnote>
  <w:footnote w:type="continuationSeparator" w:id="1">
    <w:p w:rsidR="00D522B8" w:rsidRDefault="00D522B8"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735952">
      <w:rPr>
        <w:rFonts w:cs="Times New Roman"/>
        <w:sz w:val="20"/>
        <w:szCs w:val="20"/>
      </w:rPr>
      <w:t>Аксы-Барлыкский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6E34"/>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5F31"/>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42D5"/>
    <w:rsid w:val="004A5C36"/>
    <w:rsid w:val="004A63B5"/>
    <w:rsid w:val="004A64ED"/>
    <w:rsid w:val="004A6B18"/>
    <w:rsid w:val="004A76D0"/>
    <w:rsid w:val="004A78FE"/>
    <w:rsid w:val="004A7C53"/>
    <w:rsid w:val="004B052E"/>
    <w:rsid w:val="004B18A5"/>
    <w:rsid w:val="004B402B"/>
    <w:rsid w:val="004B48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3EA"/>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552"/>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E1A"/>
    <w:rsid w:val="00666F07"/>
    <w:rsid w:val="0066725B"/>
    <w:rsid w:val="006679EE"/>
    <w:rsid w:val="00670233"/>
    <w:rsid w:val="00670700"/>
    <w:rsid w:val="006709EB"/>
    <w:rsid w:val="00671AD8"/>
    <w:rsid w:val="00673852"/>
    <w:rsid w:val="006744CC"/>
    <w:rsid w:val="0067490C"/>
    <w:rsid w:val="00675011"/>
    <w:rsid w:val="00675290"/>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508"/>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952"/>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22B8"/>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105"/>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42</Pages>
  <Words>14768</Words>
  <Characters>84180</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19</cp:revision>
  <cp:lastPrinted>2019-01-16T12:02:00Z</cp:lastPrinted>
  <dcterms:created xsi:type="dcterms:W3CDTF">2019-01-16T12:02:00Z</dcterms:created>
  <dcterms:modified xsi:type="dcterms:W3CDTF">2019-09-24T09:18:00Z</dcterms:modified>
</cp:coreProperties>
</file>